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153" w14:textId="77777777" w:rsidR="002E0287" w:rsidRDefault="004B3B3D" w:rsidP="002E0287">
      <w:pPr>
        <w:pStyle w:val="Heading1"/>
        <w:jc w:val="center"/>
        <w:rPr>
          <w:rFonts w:asciiTheme="minorHAnsi" w:hAnsiTheme="minorHAnsi" w:cstheme="minorHAnsi"/>
        </w:rPr>
      </w:pPr>
      <w:r w:rsidRPr="00002A05">
        <w:rPr>
          <w:rFonts w:asciiTheme="minorHAnsi" w:hAnsiTheme="minorHAnsi" w:cstheme="minorHAnsi"/>
        </w:rPr>
        <w:t xml:space="preserve">Initiative </w:t>
      </w:r>
      <w:r w:rsidR="000E10AA" w:rsidRPr="00002A05">
        <w:rPr>
          <w:rFonts w:asciiTheme="minorHAnsi" w:hAnsiTheme="minorHAnsi" w:cstheme="minorHAnsi"/>
        </w:rPr>
        <w:t xml:space="preserve">stationery </w:t>
      </w:r>
      <w:r w:rsidRPr="00002A05">
        <w:rPr>
          <w:rFonts w:asciiTheme="minorHAnsi" w:hAnsiTheme="minorHAnsi" w:cstheme="minorHAnsi"/>
        </w:rPr>
        <w:t>pricing</w:t>
      </w:r>
      <w:r w:rsidR="005A3AED" w:rsidRPr="00002A05">
        <w:rPr>
          <w:rFonts w:asciiTheme="minorHAnsi" w:hAnsiTheme="minorHAnsi" w:cstheme="minorHAnsi"/>
        </w:rPr>
        <w:t xml:space="preserve"> </w:t>
      </w:r>
      <w:r w:rsidR="00B34175" w:rsidRPr="00002A05">
        <w:rPr>
          <w:rFonts w:asciiTheme="minorHAnsi" w:hAnsiTheme="minorHAnsi" w:cstheme="minorHAnsi"/>
        </w:rPr>
        <w:t>– changes for Quarter</w:t>
      </w:r>
      <w:r w:rsidR="00554E70" w:rsidRPr="00002A05">
        <w:rPr>
          <w:rFonts w:asciiTheme="minorHAnsi" w:hAnsiTheme="minorHAnsi" w:cstheme="minorHAnsi"/>
        </w:rPr>
        <w:t xml:space="preserve"> </w:t>
      </w:r>
      <w:r w:rsidR="002E0287">
        <w:rPr>
          <w:rFonts w:asciiTheme="minorHAnsi" w:hAnsiTheme="minorHAnsi" w:cstheme="minorHAnsi"/>
        </w:rPr>
        <w:t>1</w:t>
      </w:r>
      <w:r w:rsidR="00454479" w:rsidRPr="00002A05">
        <w:rPr>
          <w:rFonts w:asciiTheme="minorHAnsi" w:hAnsiTheme="minorHAnsi" w:cstheme="minorHAnsi"/>
        </w:rPr>
        <w:t xml:space="preserve"> </w:t>
      </w:r>
      <w:r w:rsidR="00002A05">
        <w:rPr>
          <w:rFonts w:asciiTheme="minorHAnsi" w:hAnsiTheme="minorHAnsi" w:cstheme="minorHAnsi"/>
        </w:rPr>
        <w:t>(</w:t>
      </w:r>
      <w:r w:rsidR="002E0287">
        <w:rPr>
          <w:rFonts w:asciiTheme="minorHAnsi" w:hAnsiTheme="minorHAnsi" w:cstheme="minorHAnsi"/>
        </w:rPr>
        <w:t>January</w:t>
      </w:r>
      <w:r w:rsidR="00002A05">
        <w:rPr>
          <w:rFonts w:asciiTheme="minorHAnsi" w:hAnsiTheme="minorHAnsi" w:cstheme="minorHAnsi"/>
        </w:rPr>
        <w:t xml:space="preserve">) </w:t>
      </w:r>
      <w:r w:rsidR="00002A05" w:rsidRPr="00002A05">
        <w:rPr>
          <w:rFonts w:asciiTheme="minorHAnsi" w:hAnsiTheme="minorHAnsi" w:cstheme="minorHAnsi"/>
        </w:rPr>
        <w:t>20</w:t>
      </w:r>
      <w:r w:rsidR="002E0287">
        <w:rPr>
          <w:rFonts w:asciiTheme="minorHAnsi" w:hAnsiTheme="minorHAnsi" w:cstheme="minorHAnsi"/>
        </w:rPr>
        <w:t>20</w:t>
      </w:r>
    </w:p>
    <w:p w14:paraId="6DE639FD" w14:textId="79F3CF51" w:rsidR="00002A05" w:rsidRDefault="00C1495A" w:rsidP="002E0287">
      <w:pPr>
        <w:rPr>
          <w:sz w:val="24"/>
        </w:rPr>
      </w:pPr>
      <w:r>
        <w:rPr>
          <w:sz w:val="24"/>
        </w:rPr>
        <w:t>Under continuing</w:t>
      </w:r>
      <w:r w:rsidR="00483513">
        <w:rPr>
          <w:sz w:val="24"/>
        </w:rPr>
        <w:t xml:space="preserve"> </w:t>
      </w:r>
      <w:r w:rsidR="00BD4F14">
        <w:rPr>
          <w:sz w:val="24"/>
        </w:rPr>
        <w:t xml:space="preserve">political and </w:t>
      </w:r>
      <w:r w:rsidR="00483513">
        <w:rPr>
          <w:sz w:val="24"/>
        </w:rPr>
        <w:t>business uncertainty</w:t>
      </w:r>
      <w:r w:rsidR="00554E70">
        <w:rPr>
          <w:sz w:val="24"/>
        </w:rPr>
        <w:t>,</w:t>
      </w:r>
      <w:r w:rsidR="00BD4F14">
        <w:rPr>
          <w:sz w:val="24"/>
        </w:rPr>
        <w:t xml:space="preserve"> </w:t>
      </w:r>
      <w:r w:rsidR="00002A05">
        <w:rPr>
          <w:sz w:val="24"/>
        </w:rPr>
        <w:t>there has been</w:t>
      </w:r>
      <w:r w:rsidR="00BD4F14">
        <w:rPr>
          <w:sz w:val="24"/>
        </w:rPr>
        <w:t xml:space="preserve"> </w:t>
      </w:r>
      <w:r>
        <w:rPr>
          <w:sz w:val="24"/>
        </w:rPr>
        <w:t>an amount of</w:t>
      </w:r>
      <w:r w:rsidR="00002A05">
        <w:rPr>
          <w:sz w:val="24"/>
        </w:rPr>
        <w:t xml:space="preserve"> </w:t>
      </w:r>
      <w:r w:rsidR="00554E70">
        <w:rPr>
          <w:sz w:val="24"/>
        </w:rPr>
        <w:t>p</w:t>
      </w:r>
      <w:r w:rsidR="00F306E0">
        <w:rPr>
          <w:sz w:val="24"/>
        </w:rPr>
        <w:t xml:space="preserve">rice </w:t>
      </w:r>
      <w:r w:rsidR="00BD4F14">
        <w:rPr>
          <w:sz w:val="24"/>
        </w:rPr>
        <w:t>movement</w:t>
      </w:r>
      <w:r w:rsidR="00F306E0">
        <w:rPr>
          <w:sz w:val="24"/>
        </w:rPr>
        <w:t xml:space="preserve"> </w:t>
      </w:r>
      <w:r>
        <w:rPr>
          <w:sz w:val="24"/>
        </w:rPr>
        <w:t xml:space="preserve">due to raw material and adverse </w:t>
      </w:r>
      <w:r w:rsidR="00F306E0">
        <w:rPr>
          <w:sz w:val="24"/>
        </w:rPr>
        <w:t xml:space="preserve">currency fluctuation </w:t>
      </w:r>
      <w:r w:rsidR="00002A05">
        <w:rPr>
          <w:sz w:val="24"/>
        </w:rPr>
        <w:t xml:space="preserve">affecting the </w:t>
      </w:r>
      <w:r w:rsidR="00F306E0">
        <w:rPr>
          <w:sz w:val="24"/>
        </w:rPr>
        <w:t xml:space="preserve">costs </w:t>
      </w:r>
      <w:r w:rsidR="00554E70">
        <w:rPr>
          <w:sz w:val="24"/>
        </w:rPr>
        <w:t xml:space="preserve">of Initiative products. </w:t>
      </w:r>
      <w:r>
        <w:rPr>
          <w:sz w:val="24"/>
        </w:rPr>
        <w:t>P</w:t>
      </w:r>
      <w:r w:rsidR="00002A05">
        <w:rPr>
          <w:sz w:val="24"/>
        </w:rPr>
        <w:t xml:space="preserve">revious </w:t>
      </w:r>
      <w:r w:rsidR="00554E70">
        <w:rPr>
          <w:sz w:val="24"/>
        </w:rPr>
        <w:t xml:space="preserve">Increases </w:t>
      </w:r>
      <w:r w:rsidR="00F306E0">
        <w:rPr>
          <w:sz w:val="24"/>
        </w:rPr>
        <w:t xml:space="preserve">in the paper </w:t>
      </w:r>
      <w:r w:rsidR="00554E70">
        <w:rPr>
          <w:sz w:val="24"/>
        </w:rPr>
        <w:t xml:space="preserve">and oil </w:t>
      </w:r>
      <w:r w:rsidR="00F306E0">
        <w:rPr>
          <w:sz w:val="24"/>
        </w:rPr>
        <w:t>market</w:t>
      </w:r>
      <w:r w:rsidR="00554E70">
        <w:rPr>
          <w:sz w:val="24"/>
        </w:rPr>
        <w:t>s</w:t>
      </w:r>
      <w:r w:rsidR="00F306E0">
        <w:rPr>
          <w:sz w:val="24"/>
        </w:rPr>
        <w:t xml:space="preserve"> </w:t>
      </w:r>
      <w:r w:rsidR="00554E70">
        <w:rPr>
          <w:sz w:val="24"/>
        </w:rPr>
        <w:t>during the</w:t>
      </w:r>
      <w:r w:rsidR="00483513">
        <w:rPr>
          <w:sz w:val="24"/>
        </w:rPr>
        <w:t xml:space="preserve"> past</w:t>
      </w:r>
      <w:r w:rsidR="00554E70">
        <w:rPr>
          <w:sz w:val="24"/>
        </w:rPr>
        <w:t xml:space="preserve"> year </w:t>
      </w:r>
      <w:r w:rsidR="00BD4F14">
        <w:rPr>
          <w:sz w:val="24"/>
        </w:rPr>
        <w:t xml:space="preserve">continue to </w:t>
      </w:r>
      <w:r w:rsidR="00F306E0">
        <w:rPr>
          <w:sz w:val="24"/>
        </w:rPr>
        <w:t>m</w:t>
      </w:r>
      <w:r w:rsidR="00554E70">
        <w:rPr>
          <w:sz w:val="24"/>
        </w:rPr>
        <w:t>a</w:t>
      </w:r>
      <w:r w:rsidR="00BD4F14">
        <w:rPr>
          <w:sz w:val="24"/>
        </w:rPr>
        <w:t>k</w:t>
      </w:r>
      <w:r w:rsidR="00554E70">
        <w:rPr>
          <w:sz w:val="24"/>
        </w:rPr>
        <w:t>e</w:t>
      </w:r>
      <w:r w:rsidR="00B66CC1">
        <w:rPr>
          <w:sz w:val="24"/>
        </w:rPr>
        <w:t xml:space="preserve"> their way through to </w:t>
      </w:r>
      <w:r w:rsidR="00F306E0">
        <w:rPr>
          <w:sz w:val="24"/>
        </w:rPr>
        <w:t>paper</w:t>
      </w:r>
      <w:r w:rsidR="00002A05">
        <w:rPr>
          <w:sz w:val="24"/>
        </w:rPr>
        <w:t xml:space="preserve"> and plastics</w:t>
      </w:r>
      <w:r w:rsidR="00F306E0">
        <w:rPr>
          <w:sz w:val="24"/>
        </w:rPr>
        <w:t xml:space="preserve">-based </w:t>
      </w:r>
      <w:r w:rsidR="00002A05">
        <w:rPr>
          <w:sz w:val="24"/>
        </w:rPr>
        <w:t xml:space="preserve">converted </w:t>
      </w:r>
      <w:r w:rsidR="00F306E0">
        <w:rPr>
          <w:sz w:val="24"/>
        </w:rPr>
        <w:t>stationery</w:t>
      </w:r>
      <w:r w:rsidR="00002A05">
        <w:rPr>
          <w:sz w:val="24"/>
        </w:rPr>
        <w:t xml:space="preserve"> products</w:t>
      </w:r>
      <w:r w:rsidR="00F306E0">
        <w:rPr>
          <w:sz w:val="24"/>
        </w:rPr>
        <w:t xml:space="preserve">. </w:t>
      </w:r>
    </w:p>
    <w:p w14:paraId="344B844A" w14:textId="7C5F7F70" w:rsidR="00002A05" w:rsidRDefault="00BD4F14" w:rsidP="00D838A7">
      <w:pPr>
        <w:rPr>
          <w:sz w:val="24"/>
        </w:rPr>
      </w:pPr>
      <w:r>
        <w:rPr>
          <w:sz w:val="24"/>
        </w:rPr>
        <w:t>We have been able to</w:t>
      </w:r>
      <w:r w:rsidR="00554E70">
        <w:rPr>
          <w:sz w:val="24"/>
        </w:rPr>
        <w:t xml:space="preserve"> minimise</w:t>
      </w:r>
      <w:r>
        <w:rPr>
          <w:sz w:val="24"/>
        </w:rPr>
        <w:t xml:space="preserve"> </w:t>
      </w:r>
      <w:r w:rsidR="00002A05">
        <w:rPr>
          <w:sz w:val="24"/>
        </w:rPr>
        <w:t xml:space="preserve">and/or defer </w:t>
      </w:r>
      <w:r w:rsidR="00C1495A">
        <w:rPr>
          <w:sz w:val="24"/>
        </w:rPr>
        <w:t xml:space="preserve">some </w:t>
      </w:r>
      <w:r>
        <w:rPr>
          <w:sz w:val="24"/>
        </w:rPr>
        <w:t xml:space="preserve">cost </w:t>
      </w:r>
      <w:r w:rsidR="00002A05">
        <w:rPr>
          <w:sz w:val="24"/>
        </w:rPr>
        <w:t>increas</w:t>
      </w:r>
      <w:r>
        <w:rPr>
          <w:sz w:val="24"/>
        </w:rPr>
        <w:t>es,</w:t>
      </w:r>
      <w:r w:rsidR="00554E70">
        <w:rPr>
          <w:sz w:val="24"/>
        </w:rPr>
        <w:t xml:space="preserve"> but </w:t>
      </w:r>
      <w:r w:rsidR="00C1495A">
        <w:rPr>
          <w:sz w:val="24"/>
        </w:rPr>
        <w:t>they</w:t>
      </w:r>
      <w:r w:rsidR="00483513">
        <w:rPr>
          <w:sz w:val="24"/>
        </w:rPr>
        <w:t xml:space="preserve"> </w:t>
      </w:r>
      <w:r w:rsidR="00554E70">
        <w:rPr>
          <w:sz w:val="24"/>
        </w:rPr>
        <w:t xml:space="preserve">become effective in </w:t>
      </w:r>
      <w:r>
        <w:rPr>
          <w:sz w:val="24"/>
        </w:rPr>
        <w:t>J</w:t>
      </w:r>
      <w:r w:rsidR="002E0287">
        <w:rPr>
          <w:sz w:val="24"/>
        </w:rPr>
        <w:t>anuary</w:t>
      </w:r>
      <w:r w:rsidR="00C1495A">
        <w:rPr>
          <w:sz w:val="24"/>
        </w:rPr>
        <w:t xml:space="preserve"> with new contracts, particularly with European and far East manufacturers.</w:t>
      </w:r>
      <w:r w:rsidR="00F306E0" w:rsidRPr="00F306E0">
        <w:rPr>
          <w:sz w:val="24"/>
        </w:rPr>
        <w:t xml:space="preserve"> </w:t>
      </w:r>
      <w:r w:rsidR="00F306E0">
        <w:rPr>
          <w:sz w:val="24"/>
        </w:rPr>
        <w:t>You will have seen the effects of rising costs on your</w:t>
      </w:r>
      <w:r w:rsidR="00B66CC1">
        <w:rPr>
          <w:sz w:val="24"/>
        </w:rPr>
        <w:t xml:space="preserve"> competitors’ pricing during this</w:t>
      </w:r>
      <w:r w:rsidR="00554E70">
        <w:rPr>
          <w:sz w:val="24"/>
        </w:rPr>
        <w:t xml:space="preserve"> year and wholesaler prices for equivalent products have been rising too. </w:t>
      </w:r>
    </w:p>
    <w:p w14:paraId="501EDB94" w14:textId="77777777" w:rsidR="00554E70" w:rsidRDefault="00002A05" w:rsidP="00D838A7">
      <w:pPr>
        <w:rPr>
          <w:sz w:val="24"/>
        </w:rPr>
      </w:pPr>
      <w:r>
        <w:rPr>
          <w:sz w:val="24"/>
        </w:rPr>
        <w:t>However, using</w:t>
      </w:r>
      <w:r w:rsidR="00BD4F14">
        <w:rPr>
          <w:sz w:val="24"/>
        </w:rPr>
        <w:t xml:space="preserve"> the </w:t>
      </w:r>
      <w:r w:rsidR="00D92C81">
        <w:rPr>
          <w:sz w:val="24"/>
        </w:rPr>
        <w:t xml:space="preserve">price </w:t>
      </w:r>
      <w:r w:rsidR="00BD4F14">
        <w:rPr>
          <w:sz w:val="24"/>
        </w:rPr>
        <w:t>benchmarking we regularly conduct</w:t>
      </w:r>
      <w:r w:rsidR="00D92C81">
        <w:rPr>
          <w:sz w:val="24"/>
        </w:rPr>
        <w:t xml:space="preserve"> with members</w:t>
      </w:r>
      <w:r w:rsidR="00BD4F14">
        <w:rPr>
          <w:sz w:val="24"/>
        </w:rPr>
        <w:t>, we have been able to reduce prices on certain items to keep you competitive</w:t>
      </w:r>
      <w:r w:rsidR="00D92C81">
        <w:rPr>
          <w:sz w:val="24"/>
        </w:rPr>
        <w:t>*</w:t>
      </w:r>
      <w:r w:rsidR="00BD4F14">
        <w:rPr>
          <w:sz w:val="24"/>
        </w:rPr>
        <w:t>.</w:t>
      </w:r>
    </w:p>
    <w:p w14:paraId="2795027A" w14:textId="3B01D296" w:rsidR="005B2F0D" w:rsidRPr="00C1495A" w:rsidRDefault="00002A05" w:rsidP="00C1495A">
      <w:pPr>
        <w:rPr>
          <w:sz w:val="24"/>
        </w:rPr>
      </w:pPr>
      <w:r>
        <w:rPr>
          <w:sz w:val="24"/>
        </w:rPr>
        <w:t xml:space="preserve">The </w:t>
      </w:r>
      <w:r w:rsidR="00D838A7">
        <w:rPr>
          <w:sz w:val="24"/>
        </w:rPr>
        <w:t xml:space="preserve">new </w:t>
      </w:r>
      <w:r w:rsidR="004B4798">
        <w:rPr>
          <w:sz w:val="24"/>
        </w:rPr>
        <w:t xml:space="preserve">Quarter </w:t>
      </w:r>
      <w:r w:rsidR="002E0287">
        <w:rPr>
          <w:sz w:val="24"/>
        </w:rPr>
        <w:t>1</w:t>
      </w:r>
      <w:r w:rsidR="00BD4F14">
        <w:rPr>
          <w:sz w:val="24"/>
        </w:rPr>
        <w:t xml:space="preserve"> </w:t>
      </w:r>
      <w:r w:rsidR="00D838A7">
        <w:rPr>
          <w:sz w:val="24"/>
        </w:rPr>
        <w:t xml:space="preserve">price list which </w:t>
      </w:r>
      <w:r w:rsidR="0077680E">
        <w:rPr>
          <w:sz w:val="24"/>
        </w:rPr>
        <w:t xml:space="preserve">will be published on </w:t>
      </w:r>
      <w:proofErr w:type="spellStart"/>
      <w:r>
        <w:rPr>
          <w:sz w:val="24"/>
        </w:rPr>
        <w:t>i</w:t>
      </w:r>
      <w:r w:rsidR="0077680E">
        <w:rPr>
          <w:sz w:val="24"/>
        </w:rPr>
        <w:t>ntegr</w:t>
      </w:r>
      <w:r>
        <w:rPr>
          <w:sz w:val="24"/>
        </w:rPr>
        <w:t>@</w:t>
      </w:r>
      <w:r w:rsidR="0077680E">
        <w:rPr>
          <w:sz w:val="24"/>
        </w:rPr>
        <w:t>net</w:t>
      </w:r>
      <w:proofErr w:type="spellEnd"/>
      <w:r w:rsidR="00554E70">
        <w:rPr>
          <w:sz w:val="24"/>
        </w:rPr>
        <w:t xml:space="preserve"> </w:t>
      </w:r>
      <w:r>
        <w:rPr>
          <w:sz w:val="24"/>
        </w:rPr>
        <w:t>shortly will show</w:t>
      </w:r>
      <w:r w:rsidR="00C1495A">
        <w:rPr>
          <w:sz w:val="24"/>
        </w:rPr>
        <w:t xml:space="preserve"> </w:t>
      </w:r>
      <w:r w:rsidR="00C1495A" w:rsidRPr="00C1495A">
        <w:rPr>
          <w:sz w:val="24"/>
        </w:rPr>
        <w:t>1</w:t>
      </w:r>
      <w:r w:rsidR="00C1495A">
        <w:rPr>
          <w:sz w:val="24"/>
        </w:rPr>
        <w:t>19</w:t>
      </w:r>
      <w:r w:rsidR="005B2F0D" w:rsidRPr="00C1495A">
        <w:rPr>
          <w:sz w:val="24"/>
        </w:rPr>
        <w:t xml:space="preserve"> </w:t>
      </w:r>
      <w:r w:rsidR="00483513" w:rsidRPr="00C1495A">
        <w:rPr>
          <w:sz w:val="24"/>
        </w:rPr>
        <w:t>I</w:t>
      </w:r>
      <w:r w:rsidR="00D838A7" w:rsidRPr="00C1495A">
        <w:rPr>
          <w:sz w:val="24"/>
        </w:rPr>
        <w:t>ncreases</w:t>
      </w:r>
    </w:p>
    <w:p w14:paraId="1A8CD5B8" w14:textId="6D151901" w:rsidR="00185553" w:rsidRPr="005B2F0D" w:rsidRDefault="00002A05" w:rsidP="005B2F0D">
      <w:pPr>
        <w:rPr>
          <w:sz w:val="24"/>
        </w:rPr>
      </w:pPr>
      <w:r>
        <w:rPr>
          <w:sz w:val="24"/>
        </w:rPr>
        <w:t>Across</w:t>
      </w:r>
      <w:r w:rsidR="002D2BC0" w:rsidRPr="005B2F0D">
        <w:rPr>
          <w:sz w:val="24"/>
        </w:rPr>
        <w:t xml:space="preserve"> </w:t>
      </w:r>
      <w:r w:rsidR="00185553" w:rsidRPr="005B2F0D">
        <w:rPr>
          <w:sz w:val="24"/>
        </w:rPr>
        <w:t xml:space="preserve">the whole range </w:t>
      </w:r>
      <w:r w:rsidR="00D92C81">
        <w:rPr>
          <w:sz w:val="24"/>
        </w:rPr>
        <w:t xml:space="preserve">of 350 stationery lines </w:t>
      </w:r>
      <w:r w:rsidR="00185553" w:rsidRPr="005B2F0D">
        <w:rPr>
          <w:sz w:val="24"/>
        </w:rPr>
        <w:t>these chang</w:t>
      </w:r>
      <w:r w:rsidR="0077680E" w:rsidRPr="005B2F0D">
        <w:rPr>
          <w:sz w:val="24"/>
        </w:rPr>
        <w:t xml:space="preserve">es mean a </w:t>
      </w:r>
      <w:r w:rsidR="00C1495A">
        <w:rPr>
          <w:sz w:val="24"/>
        </w:rPr>
        <w:t>1.95</w:t>
      </w:r>
      <w:r w:rsidR="00185553" w:rsidRPr="005B2F0D">
        <w:rPr>
          <w:sz w:val="24"/>
        </w:rPr>
        <w:t xml:space="preserve">% </w:t>
      </w:r>
      <w:r w:rsidR="00B66CC1" w:rsidRPr="005B2F0D">
        <w:rPr>
          <w:sz w:val="24"/>
        </w:rPr>
        <w:t>increase a</w:t>
      </w:r>
      <w:bookmarkStart w:id="0" w:name="_GoBack"/>
      <w:bookmarkEnd w:id="0"/>
      <w:r w:rsidR="00B66CC1" w:rsidRPr="005B2F0D">
        <w:rPr>
          <w:sz w:val="24"/>
        </w:rPr>
        <w:t xml:space="preserve">s result of </w:t>
      </w:r>
      <w:r w:rsidR="004B4798" w:rsidRPr="005B2F0D">
        <w:rPr>
          <w:sz w:val="24"/>
        </w:rPr>
        <w:t xml:space="preserve">the </w:t>
      </w:r>
      <w:r w:rsidR="00B66CC1" w:rsidRPr="005B2F0D">
        <w:rPr>
          <w:sz w:val="24"/>
        </w:rPr>
        <w:t>increased</w:t>
      </w:r>
      <w:r w:rsidR="004B4798" w:rsidRPr="005B2F0D">
        <w:rPr>
          <w:sz w:val="24"/>
        </w:rPr>
        <w:t xml:space="preserve"> </w:t>
      </w:r>
      <w:r>
        <w:rPr>
          <w:sz w:val="24"/>
        </w:rPr>
        <w:t xml:space="preserve">cost </w:t>
      </w:r>
      <w:r w:rsidR="00B66CC1" w:rsidRPr="005B2F0D">
        <w:rPr>
          <w:sz w:val="24"/>
        </w:rPr>
        <w:t>prices on certain products.</w:t>
      </w:r>
      <w:r w:rsidR="00185553" w:rsidRPr="005B2F0D">
        <w:rPr>
          <w:sz w:val="24"/>
        </w:rPr>
        <w:t xml:space="preserve"> </w:t>
      </w:r>
      <w:r w:rsidR="00B66CC1" w:rsidRPr="005B2F0D">
        <w:rPr>
          <w:sz w:val="24"/>
        </w:rPr>
        <w:t>N</w:t>
      </w:r>
      <w:r w:rsidR="00C33BEB" w:rsidRPr="005B2F0D">
        <w:rPr>
          <w:sz w:val="24"/>
        </w:rPr>
        <w:t>ever</w:t>
      </w:r>
      <w:r w:rsidR="00B66CC1" w:rsidRPr="005B2F0D">
        <w:rPr>
          <w:sz w:val="24"/>
        </w:rPr>
        <w:t xml:space="preserve">theless, </w:t>
      </w:r>
      <w:r w:rsidR="000A6338" w:rsidRPr="005B2F0D">
        <w:rPr>
          <w:sz w:val="24"/>
        </w:rPr>
        <w:t>Initiative remains highly competitive</w:t>
      </w:r>
      <w:r>
        <w:rPr>
          <w:sz w:val="24"/>
        </w:rPr>
        <w:t xml:space="preserve">* </w:t>
      </w:r>
      <w:r w:rsidR="000A6338" w:rsidRPr="005B2F0D">
        <w:rPr>
          <w:sz w:val="24"/>
        </w:rPr>
        <w:t>in the market and b</w:t>
      </w:r>
      <w:r w:rsidR="00185553" w:rsidRPr="005B2F0D">
        <w:rPr>
          <w:sz w:val="24"/>
        </w:rPr>
        <w:t>ear in mind that from these prices Integra dealers can potentially ded</w:t>
      </w:r>
      <w:r w:rsidR="009C1220" w:rsidRPr="005B2F0D">
        <w:rPr>
          <w:sz w:val="24"/>
        </w:rPr>
        <w:t>uct product</w:t>
      </w:r>
      <w:r w:rsidR="0080647F" w:rsidRPr="005B2F0D">
        <w:rPr>
          <w:sz w:val="24"/>
        </w:rPr>
        <w:t xml:space="preserve"> rebate averaging 4.9%</w:t>
      </w:r>
      <w:r w:rsidR="009C1220" w:rsidRPr="005B2F0D">
        <w:rPr>
          <w:sz w:val="24"/>
        </w:rPr>
        <w:t xml:space="preserve"> and other </w:t>
      </w:r>
      <w:r w:rsidR="0080647F" w:rsidRPr="005B2F0D">
        <w:rPr>
          <w:sz w:val="24"/>
        </w:rPr>
        <w:t xml:space="preserve">additional </w:t>
      </w:r>
      <w:r w:rsidR="009C1220" w:rsidRPr="005B2F0D">
        <w:rPr>
          <w:sz w:val="24"/>
        </w:rPr>
        <w:t>rebates</w:t>
      </w:r>
      <w:r>
        <w:rPr>
          <w:sz w:val="24"/>
        </w:rPr>
        <w:t>**</w:t>
      </w:r>
      <w:r w:rsidR="00B34175" w:rsidRPr="005B2F0D">
        <w:rPr>
          <w:sz w:val="24"/>
        </w:rPr>
        <w:t>.</w:t>
      </w:r>
    </w:p>
    <w:p w14:paraId="27EFADB1" w14:textId="4A7DCFD3" w:rsidR="004B3B3D" w:rsidRPr="00002A05" w:rsidRDefault="00002A05" w:rsidP="00002A05">
      <w:r w:rsidRPr="00002A05">
        <w:t xml:space="preserve">Note 1: </w:t>
      </w:r>
      <w:r>
        <w:t>*</w:t>
      </w:r>
      <w:r w:rsidR="00D838A7" w:rsidRPr="00002A05">
        <w:t xml:space="preserve">Competitive means “best price” based on the market intelligence we </w:t>
      </w:r>
      <w:r w:rsidR="00FA08C2" w:rsidRPr="00002A05">
        <w:t xml:space="preserve">receive </w:t>
      </w:r>
      <w:r w:rsidR="00D838A7" w:rsidRPr="00002A05">
        <w:t xml:space="preserve">from a panel of members. </w:t>
      </w:r>
      <w:r w:rsidR="00185553" w:rsidRPr="00002A05">
        <w:t xml:space="preserve">This </w:t>
      </w:r>
      <w:r w:rsidR="00D838A7" w:rsidRPr="00002A05">
        <w:t xml:space="preserve">is </w:t>
      </w:r>
      <w:r w:rsidR="004B3B3D" w:rsidRPr="00002A05">
        <w:t xml:space="preserve">NOT against published pricing but against real, street pricing from competitors of equivalent private label brands. </w:t>
      </w:r>
      <w:r w:rsidR="00030A72" w:rsidRPr="00002A05">
        <w:t xml:space="preserve">We </w:t>
      </w:r>
      <w:r w:rsidR="00D838A7" w:rsidRPr="00002A05">
        <w:t>calculate “best price” on every</w:t>
      </w:r>
      <w:r w:rsidR="00030A72" w:rsidRPr="00002A05">
        <w:t>day prices paid by members but</w:t>
      </w:r>
      <w:r w:rsidRPr="00002A05">
        <w:t xml:space="preserve"> do</w:t>
      </w:r>
      <w:r w:rsidR="00030A72" w:rsidRPr="00002A05">
        <w:t xml:space="preserve"> not include special one-off deals that are not representative of market pricing. </w:t>
      </w:r>
      <w:r w:rsidR="000B295D">
        <w:t>We</w:t>
      </w:r>
      <w:r w:rsidR="005B2F0D" w:rsidRPr="00002A05">
        <w:t xml:space="preserve"> </w:t>
      </w:r>
      <w:r w:rsidR="00C41533" w:rsidRPr="00002A05">
        <w:t xml:space="preserve">regularly </w:t>
      </w:r>
      <w:r w:rsidR="000B295D">
        <w:t>obtain</w:t>
      </w:r>
      <w:r w:rsidR="007F39E3" w:rsidRPr="00002A05">
        <w:t xml:space="preserve"> competitor pricing intelligence </w:t>
      </w:r>
      <w:r w:rsidR="004B3B3D" w:rsidRPr="00002A05">
        <w:t>which enable</w:t>
      </w:r>
      <w:r w:rsidR="00C41533" w:rsidRPr="00002A05">
        <w:t>s</w:t>
      </w:r>
      <w:r w:rsidR="004B3B3D" w:rsidRPr="00002A05">
        <w:t xml:space="preserve"> us to maintain </w:t>
      </w:r>
      <w:r w:rsidR="00C41533" w:rsidRPr="00002A05">
        <w:t xml:space="preserve">Initiative’s </w:t>
      </w:r>
      <w:r w:rsidR="007F39E3" w:rsidRPr="00002A05">
        <w:t xml:space="preserve">competitive pricing for all </w:t>
      </w:r>
      <w:r w:rsidR="00C41533" w:rsidRPr="00002A05">
        <w:t>m</w:t>
      </w:r>
      <w:r w:rsidR="007F39E3" w:rsidRPr="00002A05">
        <w:t>embers.</w:t>
      </w:r>
    </w:p>
    <w:p w14:paraId="30E71B78" w14:textId="3FDC2061" w:rsidR="00D838A7" w:rsidRPr="00002A05" w:rsidRDefault="00002A05" w:rsidP="00D838A7">
      <w:pPr>
        <w:rPr>
          <w:szCs w:val="16"/>
        </w:rPr>
      </w:pPr>
      <w:r>
        <w:rPr>
          <w:szCs w:val="16"/>
        </w:rPr>
        <w:t xml:space="preserve">Note 2: ** </w:t>
      </w:r>
      <w:r w:rsidR="007F39E3" w:rsidRPr="00002A05">
        <w:rPr>
          <w:szCs w:val="16"/>
        </w:rPr>
        <w:t>Dealers can opt for a net-priced option delivering this rebate upfront in invoice price</w:t>
      </w:r>
      <w:r w:rsidR="00D838A7" w:rsidRPr="00002A05">
        <w:rPr>
          <w:szCs w:val="16"/>
        </w:rPr>
        <w:t xml:space="preserve"> (Details of all these rebates are published in the quarterly </w:t>
      </w:r>
      <w:r w:rsidR="000B295D">
        <w:rPr>
          <w:szCs w:val="16"/>
        </w:rPr>
        <w:t>I</w:t>
      </w:r>
      <w:r w:rsidR="00D838A7" w:rsidRPr="00002A05">
        <w:rPr>
          <w:szCs w:val="16"/>
        </w:rPr>
        <w:t xml:space="preserve">nitiative price guide and on </w:t>
      </w:r>
      <w:proofErr w:type="spellStart"/>
      <w:r>
        <w:rPr>
          <w:szCs w:val="16"/>
        </w:rPr>
        <w:t>i</w:t>
      </w:r>
      <w:r w:rsidR="00D838A7" w:rsidRPr="00002A05">
        <w:rPr>
          <w:szCs w:val="16"/>
        </w:rPr>
        <w:t>ntegr</w:t>
      </w:r>
      <w:r>
        <w:rPr>
          <w:szCs w:val="16"/>
        </w:rPr>
        <w:t>@</w:t>
      </w:r>
      <w:r w:rsidR="00D838A7" w:rsidRPr="00002A05">
        <w:rPr>
          <w:szCs w:val="16"/>
        </w:rPr>
        <w:t>net</w:t>
      </w:r>
      <w:proofErr w:type="spellEnd"/>
      <w:r w:rsidR="00D838A7" w:rsidRPr="00002A05">
        <w:rPr>
          <w:szCs w:val="16"/>
        </w:rPr>
        <w:t>).</w:t>
      </w:r>
    </w:p>
    <w:p w14:paraId="2D159EF7" w14:textId="77777777" w:rsidR="007F39E3" w:rsidRPr="007F39E3" w:rsidRDefault="007F39E3">
      <w:pPr>
        <w:rPr>
          <w:sz w:val="16"/>
          <w:szCs w:val="16"/>
        </w:rPr>
      </w:pPr>
    </w:p>
    <w:p w14:paraId="31803170" w14:textId="77777777" w:rsidR="000E10AA" w:rsidRPr="004B3B3D" w:rsidRDefault="000E10AA">
      <w:pPr>
        <w:rPr>
          <w:sz w:val="24"/>
        </w:rPr>
      </w:pPr>
    </w:p>
    <w:p w14:paraId="1DF56903" w14:textId="77777777" w:rsidR="004B3B3D" w:rsidRPr="004B3B3D" w:rsidRDefault="004B3B3D">
      <w:pPr>
        <w:rPr>
          <w:sz w:val="24"/>
        </w:rPr>
      </w:pPr>
    </w:p>
    <w:sectPr w:rsidR="004B3B3D" w:rsidRPr="004B3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2038"/>
    <w:multiLevelType w:val="hybridMultilevel"/>
    <w:tmpl w:val="5734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B3D"/>
    <w:rsid w:val="00002A05"/>
    <w:rsid w:val="0001740F"/>
    <w:rsid w:val="00030A72"/>
    <w:rsid w:val="000A6338"/>
    <w:rsid w:val="000B295D"/>
    <w:rsid w:val="000D2F3C"/>
    <w:rsid w:val="000E10AA"/>
    <w:rsid w:val="00153739"/>
    <w:rsid w:val="00185553"/>
    <w:rsid w:val="00192804"/>
    <w:rsid w:val="001C4119"/>
    <w:rsid w:val="00212F38"/>
    <w:rsid w:val="00262B0A"/>
    <w:rsid w:val="00291E16"/>
    <w:rsid w:val="002A3C0C"/>
    <w:rsid w:val="002B3571"/>
    <w:rsid w:val="002D2BC0"/>
    <w:rsid w:val="002E0287"/>
    <w:rsid w:val="002F351B"/>
    <w:rsid w:val="003A7A89"/>
    <w:rsid w:val="00454479"/>
    <w:rsid w:val="00483513"/>
    <w:rsid w:val="004B3B3D"/>
    <w:rsid w:val="004B4798"/>
    <w:rsid w:val="004C7496"/>
    <w:rsid w:val="00533F24"/>
    <w:rsid w:val="00554E70"/>
    <w:rsid w:val="00565D87"/>
    <w:rsid w:val="005A3AED"/>
    <w:rsid w:val="005A69B3"/>
    <w:rsid w:val="005B2F0D"/>
    <w:rsid w:val="005C7D37"/>
    <w:rsid w:val="005D0871"/>
    <w:rsid w:val="005D56BA"/>
    <w:rsid w:val="005E52C0"/>
    <w:rsid w:val="00623BF0"/>
    <w:rsid w:val="0064422D"/>
    <w:rsid w:val="0077680E"/>
    <w:rsid w:val="007E1FB0"/>
    <w:rsid w:val="007F39E3"/>
    <w:rsid w:val="0080647F"/>
    <w:rsid w:val="00835411"/>
    <w:rsid w:val="008551AE"/>
    <w:rsid w:val="00897BA2"/>
    <w:rsid w:val="008F1C2D"/>
    <w:rsid w:val="008F4523"/>
    <w:rsid w:val="009C1220"/>
    <w:rsid w:val="00A46B21"/>
    <w:rsid w:val="00B34175"/>
    <w:rsid w:val="00B66CC1"/>
    <w:rsid w:val="00BD4F14"/>
    <w:rsid w:val="00C0056B"/>
    <w:rsid w:val="00C1495A"/>
    <w:rsid w:val="00C16CEE"/>
    <w:rsid w:val="00C33BEB"/>
    <w:rsid w:val="00C41533"/>
    <w:rsid w:val="00C806F1"/>
    <w:rsid w:val="00D7755D"/>
    <w:rsid w:val="00D838A7"/>
    <w:rsid w:val="00D92C81"/>
    <w:rsid w:val="00DB43E8"/>
    <w:rsid w:val="00DC21CC"/>
    <w:rsid w:val="00E40B5D"/>
    <w:rsid w:val="00E55D89"/>
    <w:rsid w:val="00E570AC"/>
    <w:rsid w:val="00EA7C5E"/>
    <w:rsid w:val="00EF09E4"/>
    <w:rsid w:val="00F306E0"/>
    <w:rsid w:val="00F64D3D"/>
    <w:rsid w:val="00FA08C2"/>
    <w:rsid w:val="00F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CC61"/>
  <w15:docId w15:val="{368037DD-7A2C-4AF3-BEA7-B9AD3D51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6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Basham</dc:creator>
  <cp:lastModifiedBy>Mark Hinckley</cp:lastModifiedBy>
  <cp:revision>3</cp:revision>
  <dcterms:created xsi:type="dcterms:W3CDTF">2019-12-06T09:25:00Z</dcterms:created>
  <dcterms:modified xsi:type="dcterms:W3CDTF">2019-12-06T09:36:00Z</dcterms:modified>
</cp:coreProperties>
</file>